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DE68" w14:textId="77777777" w:rsidR="003C2C5D" w:rsidRDefault="003C2C5D" w:rsidP="003C2C5D">
      <w:pPr>
        <w:jc w:val="both"/>
      </w:pPr>
    </w:p>
    <w:p w14:paraId="4F39ED4A" w14:textId="77777777" w:rsidR="003C2C5D" w:rsidRDefault="003C2C5D" w:rsidP="003C2C5D">
      <w:pPr>
        <w:jc w:val="both"/>
      </w:pPr>
    </w:p>
    <w:p w14:paraId="728B5986" w14:textId="3F81B5AB" w:rsidR="003C2C5D" w:rsidRDefault="008D7A9E" w:rsidP="003C2C5D">
      <w:pPr>
        <w:jc w:val="center"/>
        <w:rPr>
          <w:b/>
          <w:bCs/>
        </w:rPr>
      </w:pPr>
      <w:r w:rsidRPr="003C2C5D">
        <w:rPr>
          <w:b/>
          <w:bCs/>
        </w:rPr>
        <w:t>REGULAMIN WYPOŻYCZANIA GIER</w:t>
      </w:r>
    </w:p>
    <w:p w14:paraId="71C59F80" w14:textId="1BF52D04" w:rsidR="003C2C5D" w:rsidRDefault="008D7A9E" w:rsidP="003C2C5D">
      <w:pPr>
        <w:jc w:val="center"/>
        <w:rPr>
          <w:b/>
          <w:bCs/>
        </w:rPr>
      </w:pPr>
      <w:r>
        <w:rPr>
          <w:b/>
          <w:bCs/>
        </w:rPr>
        <w:t>W GMINNEJ BIBLIOTECE PUBLICZNEJ IM. JANINY CZAJA W WIŚNIOWEJ</w:t>
      </w:r>
    </w:p>
    <w:p w14:paraId="4A1A44F5" w14:textId="77777777" w:rsidR="003C2C5D" w:rsidRPr="003C2C5D" w:rsidRDefault="003C2C5D" w:rsidP="003C2C5D">
      <w:pPr>
        <w:jc w:val="center"/>
        <w:rPr>
          <w:b/>
          <w:bCs/>
        </w:rPr>
      </w:pPr>
    </w:p>
    <w:p w14:paraId="1ED385E6" w14:textId="77777777" w:rsidR="000209C0" w:rsidRDefault="000209C0" w:rsidP="008D7A9E">
      <w:pPr>
        <w:spacing w:after="0"/>
        <w:jc w:val="center"/>
        <w:rPr>
          <w:b/>
          <w:bCs/>
        </w:rPr>
      </w:pPr>
    </w:p>
    <w:p w14:paraId="71CCC435" w14:textId="1040BE5C" w:rsidR="008D7A9E" w:rsidRDefault="003C2C5D" w:rsidP="008D7A9E">
      <w:pPr>
        <w:spacing w:after="0"/>
        <w:jc w:val="center"/>
        <w:rPr>
          <w:b/>
          <w:bCs/>
        </w:rPr>
      </w:pPr>
      <w:r w:rsidRPr="008D7A9E">
        <w:rPr>
          <w:b/>
          <w:bCs/>
        </w:rPr>
        <w:t>§1.</w:t>
      </w:r>
    </w:p>
    <w:p w14:paraId="66F66BAE" w14:textId="27CCAB1A" w:rsidR="003C2C5D" w:rsidRPr="008D7A9E" w:rsidRDefault="003C2C5D" w:rsidP="008D7A9E">
      <w:pPr>
        <w:spacing w:after="0"/>
        <w:jc w:val="center"/>
        <w:rPr>
          <w:b/>
          <w:bCs/>
        </w:rPr>
      </w:pPr>
      <w:r w:rsidRPr="008D7A9E">
        <w:rPr>
          <w:b/>
          <w:bCs/>
        </w:rPr>
        <w:t xml:space="preserve"> ZASADY OGÓLNE</w:t>
      </w:r>
    </w:p>
    <w:p w14:paraId="168DD1BF" w14:textId="59C8C2A5" w:rsidR="003C2C5D" w:rsidRDefault="003C2C5D" w:rsidP="003C2C5D">
      <w:pPr>
        <w:jc w:val="both"/>
      </w:pPr>
      <w:r>
        <w:t xml:space="preserve">1. Regulamin określa zasady i warunki wypożyczania gier, zwanych dalej „Grami”, ze zbiorów </w:t>
      </w:r>
      <w:r w:rsidRPr="003C2C5D">
        <w:t>Gminnej Bibliote</w:t>
      </w:r>
      <w:r w:rsidR="00A449FF">
        <w:t>ki</w:t>
      </w:r>
      <w:r w:rsidRPr="003C2C5D">
        <w:t xml:space="preserve"> Publicznej im. Janiny Czaja w Wiśniowej</w:t>
      </w:r>
      <w:r>
        <w:t xml:space="preserve"> zwanej dalej „Biblioteką”, przez osoby zapisane do Biblioteki, zwane dalej „Użytkownikami”.</w:t>
      </w:r>
    </w:p>
    <w:p w14:paraId="3788EDD4" w14:textId="4AAB4E95" w:rsidR="003C2C5D" w:rsidRDefault="003C2C5D" w:rsidP="003C2C5D">
      <w:pPr>
        <w:jc w:val="both"/>
      </w:pPr>
      <w:r>
        <w:t xml:space="preserve">2. Szczegółowe zasady zapisu do Biblioteki określa Regulamin Korzystania z </w:t>
      </w:r>
      <w:r w:rsidRPr="003C2C5D">
        <w:t>Gminnej Bibliote</w:t>
      </w:r>
      <w:r>
        <w:t xml:space="preserve">ki </w:t>
      </w:r>
      <w:r w:rsidRPr="003C2C5D">
        <w:t>Publicznej im. Janiny Czaja w Wiśniowej</w:t>
      </w:r>
      <w:r>
        <w:t>.</w:t>
      </w:r>
    </w:p>
    <w:p w14:paraId="4D8A0764" w14:textId="77777777" w:rsidR="008D7A9E" w:rsidRDefault="003C2C5D" w:rsidP="008D7A9E">
      <w:pPr>
        <w:spacing w:after="0"/>
        <w:jc w:val="center"/>
        <w:rPr>
          <w:b/>
          <w:bCs/>
        </w:rPr>
      </w:pPr>
      <w:r w:rsidRPr="008D7A9E">
        <w:rPr>
          <w:b/>
          <w:bCs/>
        </w:rPr>
        <w:t xml:space="preserve">§ 2. </w:t>
      </w:r>
    </w:p>
    <w:p w14:paraId="7669CBC5" w14:textId="57901532" w:rsidR="003C2C5D" w:rsidRPr="008D7A9E" w:rsidRDefault="003C2C5D" w:rsidP="008D7A9E">
      <w:pPr>
        <w:spacing w:after="0"/>
        <w:jc w:val="center"/>
        <w:rPr>
          <w:b/>
          <w:bCs/>
        </w:rPr>
      </w:pPr>
      <w:r w:rsidRPr="008D7A9E">
        <w:rPr>
          <w:b/>
          <w:bCs/>
        </w:rPr>
        <w:t>WYPOŻYCZANIE</w:t>
      </w:r>
    </w:p>
    <w:p w14:paraId="53BB2F43" w14:textId="4BAB77F0" w:rsidR="003C2C5D" w:rsidRDefault="003C2C5D" w:rsidP="003C2C5D">
      <w:pPr>
        <w:jc w:val="both"/>
      </w:pPr>
      <w:r>
        <w:t xml:space="preserve">1. Wypożyczanie </w:t>
      </w:r>
      <w:r w:rsidR="0036522B">
        <w:t>G</w:t>
      </w:r>
      <w:r>
        <w:t>ier jest usługą bezpłatną.</w:t>
      </w:r>
    </w:p>
    <w:p w14:paraId="4F11105B" w14:textId="5E0B4AE2" w:rsidR="003C2C5D" w:rsidRDefault="003C2C5D" w:rsidP="003C2C5D">
      <w:pPr>
        <w:jc w:val="both"/>
      </w:pPr>
      <w:r>
        <w:t>2. Wypożyczeń mogą dokonywać jedynie Użytkownicy zapisani do Biblioteki, po wcześniejszym zapoznaniu się i zaakceptowaniu niniejszego Regulaminu</w:t>
      </w:r>
      <w:r w:rsidR="004F06AC">
        <w:t>.</w:t>
      </w:r>
    </w:p>
    <w:p w14:paraId="5CAD45EE" w14:textId="0536EF9D" w:rsidR="003C2C5D" w:rsidRDefault="003C2C5D" w:rsidP="003C2C5D">
      <w:pPr>
        <w:jc w:val="both"/>
      </w:pPr>
      <w:r>
        <w:t xml:space="preserve">3. Samodzielnie </w:t>
      </w:r>
      <w:r w:rsidR="0036522B">
        <w:t>G</w:t>
      </w:r>
      <w:r>
        <w:t>ry mogą wypożyczać osoby, które ukończyły 13 lat, z zastrzeżeniem ust. 4.</w:t>
      </w:r>
    </w:p>
    <w:p w14:paraId="7E609140" w14:textId="3711D106" w:rsidR="003C2C5D" w:rsidRDefault="003C2C5D" w:rsidP="003C2C5D">
      <w:pPr>
        <w:jc w:val="both"/>
      </w:pPr>
      <w:r>
        <w:t>4.</w:t>
      </w:r>
      <w:r w:rsidR="0036522B">
        <w:t xml:space="preserve"> </w:t>
      </w:r>
      <w:r>
        <w:t>Gry udostępniane są zgodnie z ograniczeniem wieku określonym przez producenta/dystrybutora.</w:t>
      </w:r>
    </w:p>
    <w:p w14:paraId="59B143A0" w14:textId="77777777" w:rsidR="003C2C5D" w:rsidRDefault="003C2C5D" w:rsidP="003C2C5D">
      <w:pPr>
        <w:jc w:val="both"/>
      </w:pPr>
      <w:r>
        <w:t>5. Wypożyczenie, rezerwacja i zamawianie Gier podlega takim samym zasadom jak wypożyczenie innych materiałów bibliotecznych.</w:t>
      </w:r>
    </w:p>
    <w:p w14:paraId="007C493D" w14:textId="77777777" w:rsidR="003C2C5D" w:rsidRDefault="003C2C5D" w:rsidP="003C2C5D">
      <w:pPr>
        <w:jc w:val="both"/>
      </w:pPr>
      <w:r>
        <w:t>6. Wypożyczenie Gry stanowi potwierdzenie, że Użytkownik otrzymał Grę pozbawioną wad, tzn. zgodną ze specyfikacją i w dobrym stanie.</w:t>
      </w:r>
    </w:p>
    <w:p w14:paraId="3B126328" w14:textId="77777777" w:rsidR="003C2C5D" w:rsidRDefault="003C2C5D" w:rsidP="003C2C5D">
      <w:pPr>
        <w:jc w:val="both"/>
      </w:pPr>
      <w:r>
        <w:t>7. Gry można wypożyczać na okres jednego miesiąca.</w:t>
      </w:r>
    </w:p>
    <w:p w14:paraId="4B72BFA3" w14:textId="77777777" w:rsidR="003C2C5D" w:rsidRDefault="003C2C5D" w:rsidP="003C2C5D">
      <w:pPr>
        <w:jc w:val="both"/>
      </w:pPr>
      <w:r>
        <w:t>8. Użytkownik może jednorazowo wypożyczyć maksymalnie dwie Gry.</w:t>
      </w:r>
    </w:p>
    <w:p w14:paraId="0C2EA7CF" w14:textId="77777777" w:rsidR="003C2C5D" w:rsidRDefault="003C2C5D" w:rsidP="003C2C5D">
      <w:pPr>
        <w:jc w:val="both"/>
      </w:pPr>
      <w:r>
        <w:t>9. Gry można prolongować 1 raz. Nie można prolongować Gier zarezerwowanych.</w:t>
      </w:r>
    </w:p>
    <w:p w14:paraId="7D331671" w14:textId="4DA074CB" w:rsidR="003C2C5D" w:rsidRDefault="003C2C5D" w:rsidP="004F06AC">
      <w:pPr>
        <w:jc w:val="both"/>
      </w:pPr>
      <w:r>
        <w:t>10. Bibliotekarz ma prawo bez podania przyczyny odmówić wypożyczenia Gry Użytkownikowi.</w:t>
      </w:r>
    </w:p>
    <w:p w14:paraId="4DEC378C" w14:textId="77777777" w:rsidR="004F06AC" w:rsidRDefault="004F06AC" w:rsidP="008D7A9E">
      <w:pPr>
        <w:spacing w:line="240" w:lineRule="auto"/>
        <w:jc w:val="center"/>
        <w:rPr>
          <w:b/>
          <w:bCs/>
        </w:rPr>
      </w:pPr>
    </w:p>
    <w:p w14:paraId="1424AD17" w14:textId="77777777" w:rsidR="000209C0" w:rsidRDefault="000209C0" w:rsidP="008D7A9E">
      <w:pPr>
        <w:spacing w:line="240" w:lineRule="auto"/>
        <w:jc w:val="center"/>
        <w:rPr>
          <w:b/>
          <w:bCs/>
        </w:rPr>
      </w:pPr>
      <w:bookmarkStart w:id="0" w:name="_Hlk200709948"/>
    </w:p>
    <w:p w14:paraId="158D36AB" w14:textId="33C47E0E" w:rsidR="008D7A9E" w:rsidRDefault="003C2C5D" w:rsidP="008D7A9E">
      <w:pPr>
        <w:spacing w:line="240" w:lineRule="auto"/>
        <w:jc w:val="center"/>
        <w:rPr>
          <w:b/>
          <w:bCs/>
        </w:rPr>
      </w:pPr>
      <w:r w:rsidRPr="008D7A9E">
        <w:rPr>
          <w:b/>
          <w:bCs/>
        </w:rPr>
        <w:lastRenderedPageBreak/>
        <w:t>§ 3.</w:t>
      </w:r>
    </w:p>
    <w:bookmarkEnd w:id="0"/>
    <w:p w14:paraId="768A17DD" w14:textId="434A5434" w:rsidR="003C2C5D" w:rsidRPr="008D7A9E" w:rsidRDefault="003C2C5D" w:rsidP="008D7A9E">
      <w:pPr>
        <w:spacing w:line="240" w:lineRule="auto"/>
        <w:jc w:val="center"/>
        <w:rPr>
          <w:b/>
          <w:bCs/>
        </w:rPr>
      </w:pPr>
      <w:r w:rsidRPr="008D7A9E">
        <w:rPr>
          <w:b/>
          <w:bCs/>
        </w:rPr>
        <w:t xml:space="preserve"> PRZETRZYMYWANIE ZBIORÓW</w:t>
      </w:r>
    </w:p>
    <w:p w14:paraId="2AC268EE" w14:textId="77777777" w:rsidR="003C2C5D" w:rsidRDefault="003C2C5D" w:rsidP="003C2C5D">
      <w:pPr>
        <w:jc w:val="both"/>
      </w:pPr>
      <w:r>
        <w:t>1. Wypożyczenie i zwrot Gry odbywa się w siedzibie Biblioteki.</w:t>
      </w:r>
    </w:p>
    <w:p w14:paraId="7F403ECF" w14:textId="77777777" w:rsidR="003C2C5D" w:rsidRDefault="003C2C5D" w:rsidP="003C2C5D">
      <w:pPr>
        <w:jc w:val="both"/>
      </w:pPr>
      <w:r>
        <w:t>2. Użytkownik zobowiązany jest do terminowego zwrotu wypożyczonej Gry.</w:t>
      </w:r>
    </w:p>
    <w:p w14:paraId="5EB68EEC" w14:textId="77777777" w:rsidR="003C2C5D" w:rsidRDefault="003C2C5D" w:rsidP="003C2C5D">
      <w:pPr>
        <w:jc w:val="both"/>
      </w:pPr>
      <w:r>
        <w:t>3. Zwrot wypożyczonej Gry winien nastąpić do rąk Bibliotekarza. Pozostawienie Gry na ladzie lub w innym miejscu na terenie Biblioteki nie jest uznawane za zwrot. Użytkownik ponosi pełną odpowiedzialność za szkody spowodowane nieprawidłowo wykonanym zwrotem.</w:t>
      </w:r>
    </w:p>
    <w:p w14:paraId="2269865D" w14:textId="77777777" w:rsidR="008D7A9E" w:rsidRDefault="003C2C5D" w:rsidP="008D7A9E">
      <w:pPr>
        <w:spacing w:line="240" w:lineRule="auto"/>
        <w:jc w:val="center"/>
        <w:rPr>
          <w:b/>
          <w:bCs/>
        </w:rPr>
      </w:pPr>
      <w:r w:rsidRPr="008D7A9E">
        <w:rPr>
          <w:b/>
          <w:bCs/>
        </w:rPr>
        <w:t>§ 4.</w:t>
      </w:r>
    </w:p>
    <w:p w14:paraId="7E1AF9EB" w14:textId="6577078D" w:rsidR="003C2C5D" w:rsidRPr="008D7A9E" w:rsidRDefault="003C2C5D" w:rsidP="008D7A9E">
      <w:pPr>
        <w:spacing w:line="240" w:lineRule="auto"/>
        <w:jc w:val="center"/>
        <w:rPr>
          <w:b/>
          <w:bCs/>
        </w:rPr>
      </w:pPr>
      <w:r w:rsidRPr="008D7A9E">
        <w:rPr>
          <w:b/>
          <w:bCs/>
        </w:rPr>
        <w:t xml:space="preserve"> POSZANOWANIE I ZABEZPIECZENIE ZBIORU GIER PLANSZOWYCH</w:t>
      </w:r>
    </w:p>
    <w:p w14:paraId="6BF2B989" w14:textId="77777777" w:rsidR="003C2C5D" w:rsidRDefault="003C2C5D" w:rsidP="003C2C5D">
      <w:pPr>
        <w:jc w:val="both"/>
      </w:pPr>
      <w:r>
        <w:t>1. Biblioteka oddaje do dyspozycji Użytkownika kompletne Gry. Gry będące przedmiotem wypożyczenia są własnością Biblioteki.</w:t>
      </w:r>
    </w:p>
    <w:p w14:paraId="59C49EB3" w14:textId="77777777" w:rsidR="003C2C5D" w:rsidRDefault="003C2C5D" w:rsidP="003C2C5D">
      <w:pPr>
        <w:jc w:val="both"/>
      </w:pPr>
      <w:r>
        <w:t>2. Użytkownik zobowiązuje się do dbałości o wypożyczoną Grę, tzn. wypożyczone Gry należy zwrócić w stanie niepogorszonym, wynikającym z normalnego użytkowania.</w:t>
      </w:r>
    </w:p>
    <w:p w14:paraId="67092273" w14:textId="77777777" w:rsidR="003C2C5D" w:rsidRDefault="003C2C5D" w:rsidP="003C2C5D">
      <w:pPr>
        <w:jc w:val="both"/>
      </w:pPr>
      <w:r>
        <w:t>3. Każda Gra zawiera specyfikację zawierającą jej pełne wyposażenie. Użytkownik powinien sprawdzić stan Gry przed jej wypożyczeniem według załączonego wykazu. Jakiekolwiek braki lub uszkodzenia winny być zgłoszone przed wypożyczeniem. Niezgłoszenie braków i uszkodzeń Gry traktowane jest jako wypożyczenie Gry kompletnej.</w:t>
      </w:r>
    </w:p>
    <w:p w14:paraId="647B856B" w14:textId="77777777" w:rsidR="003C2C5D" w:rsidRDefault="003C2C5D" w:rsidP="003C2C5D">
      <w:pPr>
        <w:jc w:val="both"/>
      </w:pPr>
      <w:r>
        <w:t>4. Użytkownik ponosi pełną odpowiedzialność materialną za szkody spowodowane nieprawidłowym użytkowaniem Gry, a także za jej zagubienie, bądź zdekompletowanie.</w:t>
      </w:r>
    </w:p>
    <w:p w14:paraId="71BA4C6F" w14:textId="51B42BD9" w:rsidR="003C2C5D" w:rsidRDefault="003C2C5D" w:rsidP="003C2C5D">
      <w:pPr>
        <w:jc w:val="both"/>
      </w:pPr>
      <w:r>
        <w:t>5. Bibliotekarz odbierający od Użytkownika wypożyczoną Grę sprawdza stan techniczny i kompletność Gry, zgodnie ze specyfikacją zawierającą jej pełne wyposażenie.</w:t>
      </w:r>
    </w:p>
    <w:p w14:paraId="1313341D" w14:textId="77777777" w:rsidR="003C2C5D" w:rsidRDefault="003C2C5D" w:rsidP="003C2C5D">
      <w:pPr>
        <w:jc w:val="both"/>
      </w:pPr>
      <w:r>
        <w:t>6. W przypadku uszkodzenia, zagubienia, bądź zdekompletowania Gry, Użytkownik zobowiązany jest, po uzgodnieniu z Bibliotekarzem, do:</w:t>
      </w:r>
    </w:p>
    <w:p w14:paraId="62C304B0" w14:textId="77777777" w:rsidR="003C2C5D" w:rsidRDefault="003C2C5D" w:rsidP="003C2C5D">
      <w:pPr>
        <w:jc w:val="both"/>
      </w:pPr>
      <w:r>
        <w:t>a) odkupienia brakujących elementów Gry lub,</w:t>
      </w:r>
    </w:p>
    <w:p w14:paraId="6E97D111" w14:textId="77777777" w:rsidR="003C2C5D" w:rsidRDefault="003C2C5D" w:rsidP="003C2C5D">
      <w:pPr>
        <w:jc w:val="both"/>
      </w:pPr>
      <w:r>
        <w:t>b) odkupienia identycznej Gry lub,</w:t>
      </w:r>
    </w:p>
    <w:p w14:paraId="513C600D" w14:textId="77777777" w:rsidR="003C2C5D" w:rsidRDefault="003C2C5D" w:rsidP="003C2C5D">
      <w:pPr>
        <w:jc w:val="both"/>
      </w:pPr>
      <w:r>
        <w:t>c) odkupienia Gry wskazanej przez Bibliotekarza o podobnej wartości.</w:t>
      </w:r>
    </w:p>
    <w:p w14:paraId="143DBBB3" w14:textId="77777777" w:rsidR="003C2C5D" w:rsidRDefault="003C2C5D" w:rsidP="003C2C5D">
      <w:pPr>
        <w:jc w:val="both"/>
      </w:pPr>
      <w:r>
        <w:t>Użytkownik zobowiązuje się do wykonania jednego z powyższych działań w terminie uzgodnionym z Bibliotekarzem.</w:t>
      </w:r>
    </w:p>
    <w:p w14:paraId="55A6E7D9" w14:textId="76F776E8" w:rsidR="003C2C5D" w:rsidRDefault="003C2C5D" w:rsidP="003C2C5D">
      <w:pPr>
        <w:jc w:val="both"/>
      </w:pPr>
      <w:r>
        <w:t>7. Biblioteka zastrzega sobie prawo odmowy wypożyczenia Gier Użytkownikom, którzy trzykrotnie zwracali uszkodzone lub zdekompletowane materiały biblioteczne.</w:t>
      </w:r>
    </w:p>
    <w:p w14:paraId="2C714732" w14:textId="77777777" w:rsidR="008D7A9E" w:rsidRDefault="008D7A9E" w:rsidP="008D7A9E">
      <w:pPr>
        <w:spacing w:after="0"/>
        <w:jc w:val="center"/>
        <w:rPr>
          <w:b/>
          <w:bCs/>
        </w:rPr>
      </w:pPr>
    </w:p>
    <w:p w14:paraId="7178C199" w14:textId="77777777" w:rsidR="008D7A9E" w:rsidRDefault="008D7A9E" w:rsidP="008D7A9E">
      <w:pPr>
        <w:spacing w:after="0"/>
        <w:jc w:val="center"/>
        <w:rPr>
          <w:b/>
          <w:bCs/>
        </w:rPr>
      </w:pPr>
    </w:p>
    <w:p w14:paraId="09A4337E" w14:textId="77777777" w:rsidR="008D7A9E" w:rsidRDefault="008D7A9E" w:rsidP="008D7A9E">
      <w:pPr>
        <w:spacing w:after="0"/>
        <w:jc w:val="center"/>
        <w:rPr>
          <w:b/>
          <w:bCs/>
        </w:rPr>
      </w:pPr>
    </w:p>
    <w:p w14:paraId="51B24700" w14:textId="40A80A69" w:rsidR="008D7A9E" w:rsidRDefault="003C2C5D" w:rsidP="008D7A9E">
      <w:pPr>
        <w:spacing w:after="0"/>
        <w:jc w:val="center"/>
        <w:rPr>
          <w:b/>
          <w:bCs/>
        </w:rPr>
      </w:pPr>
      <w:r w:rsidRPr="008D7A9E">
        <w:rPr>
          <w:b/>
          <w:bCs/>
        </w:rPr>
        <w:t>§ 5.</w:t>
      </w:r>
    </w:p>
    <w:p w14:paraId="7F19635E" w14:textId="455464F8" w:rsidR="003C2C5D" w:rsidRPr="008D7A9E" w:rsidRDefault="003C2C5D" w:rsidP="008D7A9E">
      <w:pPr>
        <w:spacing w:after="0"/>
        <w:jc w:val="center"/>
        <w:rPr>
          <w:b/>
          <w:bCs/>
        </w:rPr>
      </w:pPr>
      <w:r w:rsidRPr="008D7A9E">
        <w:rPr>
          <w:b/>
          <w:bCs/>
        </w:rPr>
        <w:t xml:space="preserve"> POSTANOWIENIA KOŃCOWE</w:t>
      </w:r>
    </w:p>
    <w:p w14:paraId="55FB48AF" w14:textId="27931468" w:rsidR="003C2C5D" w:rsidRDefault="003C2C5D" w:rsidP="003C2C5D">
      <w:pPr>
        <w:jc w:val="both"/>
      </w:pPr>
      <w:r>
        <w:t>1. W sprawach nieuregulowanych w niniejszym Regulaminie mają odpowiednie zastosowanie postanowienia Regulamin</w:t>
      </w:r>
      <w:r w:rsidR="0036522B">
        <w:t>u</w:t>
      </w:r>
      <w:r>
        <w:t xml:space="preserve"> Korzystania z </w:t>
      </w:r>
      <w:r w:rsidRPr="003C2C5D">
        <w:t>Gminnej Bibliote</w:t>
      </w:r>
      <w:r>
        <w:t xml:space="preserve">ki </w:t>
      </w:r>
      <w:r w:rsidRPr="003C2C5D">
        <w:t xml:space="preserve"> Publicznej im. Janiny Czaja w</w:t>
      </w:r>
      <w:r>
        <w:t> </w:t>
      </w:r>
      <w:r w:rsidRPr="003C2C5D">
        <w:t>Wiśniowej</w:t>
      </w:r>
      <w:r>
        <w:t>.</w:t>
      </w:r>
    </w:p>
    <w:p w14:paraId="38919326" w14:textId="2B617CBE" w:rsidR="003C2C5D" w:rsidRDefault="003C2C5D" w:rsidP="003C2C5D">
      <w:pPr>
        <w:jc w:val="both"/>
      </w:pPr>
      <w:r>
        <w:t>2. W sprawach nieuregulowanych w Regulaminach prawo decyzji przysługuje Dyrektorowi Biblioteki.</w:t>
      </w:r>
    </w:p>
    <w:sectPr w:rsidR="003C2C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F85D" w14:textId="77777777" w:rsidR="003428B0" w:rsidRDefault="003428B0" w:rsidP="003C2C5D">
      <w:pPr>
        <w:spacing w:after="0" w:line="240" w:lineRule="auto"/>
      </w:pPr>
      <w:r>
        <w:separator/>
      </w:r>
    </w:p>
  </w:endnote>
  <w:endnote w:type="continuationSeparator" w:id="0">
    <w:p w14:paraId="442284DD" w14:textId="77777777" w:rsidR="003428B0" w:rsidRDefault="003428B0" w:rsidP="003C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CC58" w14:textId="77777777" w:rsidR="00FA3C16" w:rsidRDefault="00FA3C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511"/>
      <w:docPartObj>
        <w:docPartGallery w:val="Page Numbers (Bottom of Page)"/>
        <w:docPartUnique/>
      </w:docPartObj>
    </w:sdtPr>
    <w:sdtEndPr/>
    <w:sdtContent>
      <w:p w14:paraId="122A0435" w14:textId="48501451" w:rsidR="003C2C5D" w:rsidRDefault="003C2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BD92BB" w14:textId="77777777" w:rsidR="003C2C5D" w:rsidRDefault="003C2C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756B" w14:textId="77777777" w:rsidR="00FA3C16" w:rsidRDefault="00FA3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451F" w14:textId="77777777" w:rsidR="003428B0" w:rsidRDefault="003428B0" w:rsidP="003C2C5D">
      <w:pPr>
        <w:spacing w:after="0" w:line="240" w:lineRule="auto"/>
      </w:pPr>
      <w:r>
        <w:separator/>
      </w:r>
    </w:p>
  </w:footnote>
  <w:footnote w:type="continuationSeparator" w:id="0">
    <w:p w14:paraId="78FDDC87" w14:textId="77777777" w:rsidR="003428B0" w:rsidRDefault="003428B0" w:rsidP="003C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43F5" w14:textId="77777777" w:rsidR="00FA3C16" w:rsidRDefault="00FA3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4770" w14:textId="21184967" w:rsidR="00066AB9" w:rsidRPr="00FA3C16" w:rsidRDefault="00066AB9" w:rsidP="00066AB9">
    <w:pPr>
      <w:pStyle w:val="Nagwek"/>
      <w:rPr>
        <w:color w:val="A5A5A5" w:themeColor="accent3"/>
        <w:sz w:val="20"/>
        <w:szCs w:val="20"/>
      </w:rPr>
    </w:pPr>
    <w:r>
      <w:tab/>
    </w:r>
    <w:r w:rsidRPr="00A449FF">
      <w:rPr>
        <w:color w:val="A5A5A5" w:themeColor="accent3"/>
      </w:rPr>
      <w:tab/>
    </w:r>
    <w:r w:rsidRPr="00FA3C16">
      <w:rPr>
        <w:color w:val="A5A5A5" w:themeColor="accent3"/>
        <w:sz w:val="20"/>
        <w:szCs w:val="20"/>
      </w:rPr>
      <w:t xml:space="preserve">Załącznik nr </w:t>
    </w:r>
    <w:r w:rsidR="000209C0" w:rsidRPr="00FA3C16">
      <w:rPr>
        <w:color w:val="A5A5A5" w:themeColor="accent3"/>
        <w:sz w:val="20"/>
        <w:szCs w:val="20"/>
      </w:rPr>
      <w:t>1</w:t>
    </w:r>
    <w:r w:rsidRPr="00FA3C16">
      <w:rPr>
        <w:color w:val="A5A5A5" w:themeColor="accent3"/>
        <w:sz w:val="20"/>
        <w:szCs w:val="20"/>
      </w:rPr>
      <w:t xml:space="preserve"> do Zarządzenia nr </w:t>
    </w:r>
    <w:r w:rsidR="000209C0" w:rsidRPr="00FA3C16">
      <w:rPr>
        <w:color w:val="A5A5A5" w:themeColor="accent3"/>
        <w:sz w:val="20"/>
        <w:szCs w:val="20"/>
      </w:rPr>
      <w:t>9</w:t>
    </w:r>
  </w:p>
  <w:p w14:paraId="24AC898D" w14:textId="11928DDC" w:rsidR="00066AB9" w:rsidRPr="00FA3C16" w:rsidRDefault="00066AB9" w:rsidP="00066AB9">
    <w:pPr>
      <w:pStyle w:val="Nagwek"/>
      <w:rPr>
        <w:color w:val="A5A5A5" w:themeColor="accent3"/>
        <w:sz w:val="20"/>
        <w:szCs w:val="20"/>
      </w:rPr>
    </w:pPr>
    <w:r w:rsidRPr="00FA3C16">
      <w:rPr>
        <w:color w:val="A5A5A5" w:themeColor="accent3"/>
        <w:sz w:val="20"/>
        <w:szCs w:val="20"/>
      </w:rPr>
      <w:tab/>
    </w:r>
    <w:r w:rsidRPr="00FA3C16">
      <w:rPr>
        <w:color w:val="A5A5A5" w:themeColor="accent3"/>
        <w:sz w:val="20"/>
        <w:szCs w:val="20"/>
      </w:rPr>
      <w:tab/>
      <w:t>Dyrektora Gminnej Bibliote</w:t>
    </w:r>
    <w:r w:rsidR="00A449FF" w:rsidRPr="00FA3C16">
      <w:rPr>
        <w:color w:val="A5A5A5" w:themeColor="accent3"/>
        <w:sz w:val="20"/>
        <w:szCs w:val="20"/>
      </w:rPr>
      <w:t>ki</w:t>
    </w:r>
    <w:r w:rsidRPr="00FA3C16">
      <w:rPr>
        <w:color w:val="A5A5A5" w:themeColor="accent3"/>
        <w:sz w:val="20"/>
        <w:szCs w:val="20"/>
      </w:rPr>
      <w:t xml:space="preserve"> Publicznej</w:t>
    </w:r>
  </w:p>
  <w:p w14:paraId="48172441" w14:textId="1E6E8274" w:rsidR="00066AB9" w:rsidRPr="00FA3C16" w:rsidRDefault="00066AB9" w:rsidP="00066AB9">
    <w:pPr>
      <w:pStyle w:val="Nagwek"/>
      <w:rPr>
        <w:color w:val="A5A5A5" w:themeColor="accent3"/>
        <w:sz w:val="20"/>
        <w:szCs w:val="20"/>
      </w:rPr>
    </w:pPr>
    <w:r w:rsidRPr="00FA3C16">
      <w:rPr>
        <w:color w:val="A5A5A5" w:themeColor="accent3"/>
        <w:sz w:val="20"/>
        <w:szCs w:val="20"/>
      </w:rPr>
      <w:tab/>
    </w:r>
    <w:r w:rsidR="000209C0" w:rsidRPr="00FA3C16">
      <w:rPr>
        <w:color w:val="A5A5A5" w:themeColor="accent3"/>
        <w:sz w:val="20"/>
        <w:szCs w:val="20"/>
      </w:rPr>
      <w:t xml:space="preserve">                                                                     </w:t>
    </w:r>
    <w:r w:rsidR="00FA3C16">
      <w:rPr>
        <w:color w:val="A5A5A5" w:themeColor="accent3"/>
        <w:sz w:val="20"/>
        <w:szCs w:val="20"/>
      </w:rPr>
      <w:t xml:space="preserve">                                  </w:t>
    </w:r>
    <w:r w:rsidRPr="00FA3C16">
      <w:rPr>
        <w:color w:val="A5A5A5" w:themeColor="accent3"/>
        <w:sz w:val="20"/>
        <w:szCs w:val="20"/>
      </w:rPr>
      <w:t>im. Janiny Czaja w Wiśniowej z dnia 1</w:t>
    </w:r>
    <w:r w:rsidR="000209C0" w:rsidRPr="00FA3C16">
      <w:rPr>
        <w:color w:val="A5A5A5" w:themeColor="accent3"/>
        <w:sz w:val="20"/>
        <w:szCs w:val="20"/>
      </w:rPr>
      <w:t>2</w:t>
    </w:r>
    <w:r w:rsidRPr="00FA3C16">
      <w:rPr>
        <w:color w:val="A5A5A5" w:themeColor="accent3"/>
        <w:sz w:val="20"/>
        <w:szCs w:val="20"/>
      </w:rPr>
      <w:t xml:space="preserve"> czerwca</w:t>
    </w:r>
    <w:r w:rsidR="000209C0" w:rsidRPr="00FA3C16">
      <w:rPr>
        <w:color w:val="A5A5A5" w:themeColor="accent3"/>
        <w:sz w:val="20"/>
        <w:szCs w:val="20"/>
      </w:rPr>
      <w:t xml:space="preserve"> 2025 r.</w:t>
    </w:r>
  </w:p>
  <w:p w14:paraId="400CD659" w14:textId="77777777" w:rsidR="00066AB9" w:rsidRPr="00FA3C16" w:rsidRDefault="00066AB9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D7DA" w14:textId="77777777" w:rsidR="00FA3C16" w:rsidRDefault="00FA3C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5D"/>
    <w:rsid w:val="000209C0"/>
    <w:rsid w:val="00066AB9"/>
    <w:rsid w:val="000F498B"/>
    <w:rsid w:val="00211EAB"/>
    <w:rsid w:val="0025548A"/>
    <w:rsid w:val="003428B0"/>
    <w:rsid w:val="0036522B"/>
    <w:rsid w:val="003C2C5D"/>
    <w:rsid w:val="004D392A"/>
    <w:rsid w:val="004F06AC"/>
    <w:rsid w:val="00711B94"/>
    <w:rsid w:val="007A0B9E"/>
    <w:rsid w:val="008D7A9E"/>
    <w:rsid w:val="00950B6E"/>
    <w:rsid w:val="00A449FF"/>
    <w:rsid w:val="00A4515E"/>
    <w:rsid w:val="00A62ED4"/>
    <w:rsid w:val="00BC7766"/>
    <w:rsid w:val="00D87CC1"/>
    <w:rsid w:val="00F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22AA"/>
  <w15:chartTrackingRefBased/>
  <w15:docId w15:val="{9540691E-A9E8-46A1-A1E6-3EFB5C1B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C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C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C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C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C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C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C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C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C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C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C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C5D"/>
  </w:style>
  <w:style w:type="paragraph" w:styleId="Stopka">
    <w:name w:val="footer"/>
    <w:basedOn w:val="Normalny"/>
    <w:link w:val="StopkaZnak"/>
    <w:uiPriority w:val="99"/>
    <w:unhideWhenUsed/>
    <w:rsid w:val="003C2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BibliotekaAiO</dc:creator>
  <cp:keywords/>
  <dc:description/>
  <cp:lastModifiedBy>GBP</cp:lastModifiedBy>
  <cp:revision>9</cp:revision>
  <cp:lastPrinted>2025-06-13T12:27:00Z</cp:lastPrinted>
  <dcterms:created xsi:type="dcterms:W3CDTF">2025-04-29T10:46:00Z</dcterms:created>
  <dcterms:modified xsi:type="dcterms:W3CDTF">2025-06-13T12:34:00Z</dcterms:modified>
</cp:coreProperties>
</file>